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附件一：专业说明</w:t>
      </w:r>
    </w:p>
    <w:tbl>
      <w:tblPr>
        <w:tblStyle w:val="3"/>
        <w:tblpPr w:leftFromText="180" w:rightFromText="180" w:vertAnchor="text" w:horzAnchor="page" w:tblpX="970" w:tblpY="88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500"/>
        <w:gridCol w:w="1000"/>
        <w:gridCol w:w="1500"/>
        <w:gridCol w:w="1617"/>
        <w:gridCol w:w="175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培训说明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就业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报名流程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民航安检员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国家职业资格认证培训班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5300元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不含食宿，不含安置就业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含培训费用、认证费用、服装费与保险费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培训200课时，约4-5周。不安置就业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网上报名（现场报名）—缴纳费用—培训—鉴定—发证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民航地服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培训就业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安置班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00元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不含食宿,全程参加培训，未在就业周期安置工作，退还费用的95%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缺课未就业扣除费用，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0元/课时计算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签协议，六个月内就业。岗位含售票、安检、值机、贵兵厅等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网上报名（现场报名）—面试—缴纳费用—政审—体检—签订协议—培训—单位面试—上岗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空乘培训就业安置班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42800元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不含食宿，全程参加培训，未在就业周期安置工作，退还费用的95%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缺课未就业扣除费用，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00元/课时计算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签协议，六个月就业周期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网上报名（现场报名）—面试—缴纳费用—政审—体检—签订协议—培训—单位面试—上岗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高铁乘务员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培训就业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安置班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16800元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不含食宿，全程参加培训，未在就业周期安置工作，退还费用的95%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缺课未就业扣除费用，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0元/课时计算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签协议，六个月就业周期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网上报名（现场报名）—面试—缴纳费用—政审—体检—签订协议—培训—单位面试—上岗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高铁随车乘警培训就业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安置班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16800元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不含食宿，全程参加培训，未在就业周期安置工作，退还费用的95%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缺课未就业扣除费用，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0元/课时计算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签协议，六个月就业周期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网上报名（现场报名）—面试—缴纳费用—政审—体检—签订协议—培训—单位面试—上岗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消防抢险救援员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19800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含服装、书本费、住宿费和报名费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联合办学项目。招收对象为中专、高中及以上学历，男性，不低于165CM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培训时间为3-6个月，获得《消防抢险救援员》结业证书，统一安排工作，持证上岗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网上报名（现场报名）—面试—缴纳费用—政审—体检—签订协议—培训—单位面试—上岗</w:t>
            </w:r>
          </w:p>
        </w:tc>
      </w:tr>
    </w:tbl>
    <w:p>
      <w:pPr>
        <w:ind w:right="56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ind w:right="56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ind w:right="56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报名登记表</w:t>
      </w:r>
    </w:p>
    <w:tbl>
      <w:tblPr>
        <w:tblStyle w:val="2"/>
        <w:tblpPr w:leftFromText="180" w:rightFromText="180" w:vertAnchor="text" w:horzAnchor="page" w:tblpX="1397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120"/>
        <w:gridCol w:w="351"/>
        <w:gridCol w:w="808"/>
        <w:gridCol w:w="427"/>
        <w:gridCol w:w="351"/>
        <w:gridCol w:w="885"/>
        <w:gridCol w:w="60"/>
        <w:gridCol w:w="58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23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(一寸免冠)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23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</w:tc>
        <w:tc>
          <w:tcPr>
            <w:tcW w:w="23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3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话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QQ/微信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紧急联络人</w:t>
            </w: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279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279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5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 人 简 历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自何年何月</w:t>
            </w:r>
          </w:p>
        </w:tc>
        <w:tc>
          <w:tcPr>
            <w:tcW w:w="19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至何年何月</w:t>
            </w: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在何地何单位学习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5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5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5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5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爱好/特长</w:t>
            </w:r>
          </w:p>
        </w:tc>
        <w:tc>
          <w:tcPr>
            <w:tcW w:w="741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受过何种奖励</w:t>
            </w:r>
          </w:p>
        </w:tc>
        <w:tc>
          <w:tcPr>
            <w:tcW w:w="741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是否担任过团、班干部</w:t>
            </w:r>
          </w:p>
        </w:tc>
        <w:tc>
          <w:tcPr>
            <w:tcW w:w="741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受过何种处分</w:t>
            </w:r>
          </w:p>
        </w:tc>
        <w:tc>
          <w:tcPr>
            <w:tcW w:w="74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有无纹身、疤痕等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3706" w:type="dxa"/>
            <w:gridSpan w:val="4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服从</w:t>
            </w:r>
            <w:r>
              <w:rPr>
                <w:rFonts w:hint="eastAsia"/>
                <w:sz w:val="28"/>
                <w:szCs w:val="28"/>
              </w:rPr>
              <w:t>调剂：是（ ）否（ ）</w:t>
            </w:r>
          </w:p>
        </w:tc>
      </w:tr>
    </w:tbl>
    <w:p>
      <w:pPr>
        <w:jc w:val="center"/>
        <w:rPr>
          <w:rFonts w:hint="eastAsia"/>
          <w:b/>
          <w:sz w:val="11"/>
          <w:szCs w:val="11"/>
        </w:rPr>
      </w:pPr>
    </w:p>
    <w:p>
      <w:r>
        <w:rPr>
          <w:rFonts w:hint="eastAsia"/>
          <w:sz w:val="28"/>
          <w:szCs w:val="28"/>
        </w:rPr>
        <w:t>填表人签字：                   填表时间：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57D6E"/>
    <w:rsid w:val="2A957D6E"/>
    <w:rsid w:val="4FE25169"/>
    <w:rsid w:val="770519A8"/>
    <w:rsid w:val="7FD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2022-03-03T08:22:00Z</dcterms:created>
  <dc:creator>一只小猫喵喵喵</dc:creator>
  <cp:lastModifiedBy>A中国人寿刘15238365352</cp:lastModifiedBy>
  <dcterms:modified xsi:type="dcterms:W3CDTF">2022-04-02T01:31:23Z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E4089BBCB50B43EE9706BB1611CC3EF4</vt:lpwstr>
  </property>
</Properties>
</file>